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953CD" w14:textId="0B1A500C" w:rsidR="00E13F09" w:rsidRPr="00E13F09" w:rsidRDefault="00315281" w:rsidP="004318BB">
      <w:pPr>
        <w:pStyle w:val="Title"/>
        <w:bidi/>
        <w:spacing w:line="360" w:lineRule="auto"/>
        <w:jc w:val="center"/>
        <w:rPr>
          <w:rFonts w:cs="B Titr"/>
          <w:b/>
          <w:bCs/>
          <w:sz w:val="36"/>
          <w:szCs w:val="36"/>
          <w:rtl/>
          <w:lang w:bidi="fa-IR"/>
        </w:rPr>
      </w:pPr>
      <w:r>
        <w:rPr>
          <w:rFonts w:cs="B Titr" w:hint="cs"/>
          <w:b/>
          <w:bCs/>
          <w:sz w:val="36"/>
          <w:szCs w:val="36"/>
          <w:rtl/>
          <w:lang w:bidi="fa-IR"/>
        </w:rPr>
        <w:t>موزه باستان شناسی</w:t>
      </w:r>
    </w:p>
    <w:p w14:paraId="3CACCAC6" w14:textId="21250333" w:rsidR="00E13F09" w:rsidRDefault="00315281" w:rsidP="00AD282B">
      <w:pPr>
        <w:bidi/>
        <w:jc w:val="both"/>
        <w:rPr>
          <w:rFonts w:cs="B Nazanin"/>
          <w:sz w:val="32"/>
          <w:szCs w:val="32"/>
          <w:rtl/>
          <w:lang w:bidi="fa-IR"/>
        </w:rPr>
      </w:pPr>
      <w:r>
        <w:rPr>
          <w:rFonts w:cs="B Nazanin" w:hint="cs"/>
          <w:sz w:val="32"/>
          <w:szCs w:val="32"/>
          <w:rtl/>
          <w:lang w:bidi="fa-IR"/>
        </w:rPr>
        <w:t>موزه باستان شناسی شهرکرد یکی از جاهای دیدنی و از بخش‌های گردشگری استان چهارمحال و بختیاری است که آثار آن قدمتی 9000 ساله دارند. این موزه اولین موزه باستان شناسی است که در استان چهارمحال و بختیاری ساخته شده  و اولین دست سازه‌های انسان در آن قرار دارد. همچنین مکانی که در حال حاضر موزه در آن قرار گرفته است، در اصل آخرین حمام سنتی است که در ایران ساخته شده است.</w:t>
      </w:r>
    </w:p>
    <w:p w14:paraId="79ABAFA3" w14:textId="72F00D7F" w:rsidR="00315281" w:rsidRDefault="00416B7E" w:rsidP="00315281">
      <w:pPr>
        <w:bidi/>
        <w:jc w:val="both"/>
        <w:rPr>
          <w:rFonts w:cs="B Nazanin"/>
          <w:sz w:val="32"/>
          <w:szCs w:val="32"/>
          <w:rtl/>
          <w:lang w:bidi="fa-IR"/>
        </w:rPr>
      </w:pPr>
      <w:r>
        <w:rPr>
          <w:rFonts w:cs="B Nazanin"/>
          <w:noProof/>
          <w:sz w:val="32"/>
          <w:szCs w:val="32"/>
          <w:rtl/>
          <w:lang w:val="fa-IR" w:bidi="fa-IR"/>
        </w:rPr>
        <w:drawing>
          <wp:inline distT="0" distB="0" distL="0" distR="0" wp14:anchorId="7E42B9C5" wp14:editId="72B00978">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4BEBF1A9" w14:textId="0D1939CF" w:rsidR="00E13F09" w:rsidRPr="00E13F09" w:rsidRDefault="00A83819" w:rsidP="00AD282B">
      <w:pPr>
        <w:pStyle w:val="Heading3"/>
        <w:bidi/>
        <w:jc w:val="both"/>
        <w:rPr>
          <w:rFonts w:cs="B Nazanin"/>
          <w:b/>
          <w:bCs/>
          <w:color w:val="000000" w:themeColor="text1"/>
          <w:sz w:val="32"/>
          <w:szCs w:val="32"/>
          <w:rtl/>
          <w:lang w:bidi="fa-IR"/>
        </w:rPr>
      </w:pPr>
      <w:bookmarkStart w:id="0" w:name="_Hlk109930183"/>
      <w:r>
        <w:rPr>
          <w:rFonts w:cs="B Nazanin" w:hint="cs"/>
          <w:b/>
          <w:bCs/>
          <w:color w:val="000000" w:themeColor="text1"/>
          <w:sz w:val="32"/>
          <w:szCs w:val="32"/>
          <w:rtl/>
          <w:lang w:bidi="fa-IR"/>
        </w:rPr>
        <w:t xml:space="preserve">درباره </w:t>
      </w:r>
      <w:r w:rsidR="00315281">
        <w:rPr>
          <w:rFonts w:cs="B Nazanin" w:hint="cs"/>
          <w:b/>
          <w:bCs/>
          <w:color w:val="000000" w:themeColor="text1"/>
          <w:sz w:val="32"/>
          <w:szCs w:val="32"/>
          <w:rtl/>
          <w:lang w:bidi="fa-IR"/>
        </w:rPr>
        <w:t>موزه باستان شناسی</w:t>
      </w:r>
    </w:p>
    <w:bookmarkEnd w:id="0"/>
    <w:p w14:paraId="6F114A27" w14:textId="727B1B2E" w:rsidR="00C160E2" w:rsidRDefault="00315281" w:rsidP="008F0DB7">
      <w:pPr>
        <w:bidi/>
        <w:jc w:val="both"/>
        <w:rPr>
          <w:rFonts w:cs="B Nazanin"/>
          <w:sz w:val="32"/>
          <w:szCs w:val="32"/>
          <w:rtl/>
          <w:lang w:bidi="fa-IR"/>
        </w:rPr>
      </w:pPr>
      <w:r>
        <w:rPr>
          <w:rFonts w:cs="B Nazanin" w:hint="cs"/>
          <w:sz w:val="32"/>
          <w:szCs w:val="32"/>
          <w:rtl/>
          <w:lang w:bidi="fa-IR"/>
        </w:rPr>
        <w:t>بنایی که در حال حاضر موزه در آن قرار دارد به نام حمام پرهیزگار شناخته می‌شد. این حمام در دوران پهلوی به سبک حمام‌های سنتی ایرانی ساخته شد</w:t>
      </w:r>
      <w:r w:rsidR="004F2357">
        <w:rPr>
          <w:rFonts w:cs="B Nazanin" w:hint="cs"/>
          <w:sz w:val="32"/>
          <w:szCs w:val="32"/>
          <w:rtl/>
          <w:lang w:bidi="fa-IR"/>
        </w:rPr>
        <w:t xml:space="preserve">ه </w:t>
      </w:r>
      <w:r w:rsidR="00BF0887">
        <w:rPr>
          <w:rFonts w:cs="B Nazanin" w:hint="cs"/>
          <w:sz w:val="32"/>
          <w:szCs w:val="32"/>
          <w:rtl/>
          <w:lang w:bidi="fa-IR"/>
        </w:rPr>
        <w:t>و وسعتی 1600 مترمربعی دارد</w:t>
      </w:r>
      <w:r w:rsidR="004F2357">
        <w:rPr>
          <w:rFonts w:cs="B Nazanin" w:hint="cs"/>
          <w:sz w:val="32"/>
          <w:szCs w:val="32"/>
          <w:rtl/>
          <w:lang w:bidi="fa-IR"/>
        </w:rPr>
        <w:t xml:space="preserve">. حمام پرهیزگار در دوران خود به عنوان یک حمام مدرن شناخته می‌شد و افراد زیادی برای استحمام به این مکان می‌آمدند. این حمام توسط خانواده آزاده در زمین‌هایی که متعلق به حاج حسین پرهیزگار </w:t>
      </w:r>
      <w:r w:rsidR="004F2357">
        <w:rPr>
          <w:rFonts w:cs="B Nazanin" w:hint="cs"/>
          <w:sz w:val="32"/>
          <w:szCs w:val="32"/>
          <w:rtl/>
          <w:lang w:bidi="fa-IR"/>
        </w:rPr>
        <w:lastRenderedPageBreak/>
        <w:t xml:space="preserve">بود، ساخته شد و بعدها در سال 1334 </w:t>
      </w:r>
      <w:r w:rsidR="00AE2B34">
        <w:rPr>
          <w:rFonts w:cs="B Nazanin" w:hint="cs"/>
          <w:sz w:val="32"/>
          <w:szCs w:val="32"/>
          <w:rtl/>
          <w:lang w:bidi="fa-IR"/>
        </w:rPr>
        <w:t xml:space="preserve">خانواده آزاده </w:t>
      </w:r>
      <w:r w:rsidR="004F2357">
        <w:rPr>
          <w:rFonts w:cs="B Nazanin" w:hint="cs"/>
          <w:sz w:val="32"/>
          <w:szCs w:val="32"/>
          <w:rtl/>
          <w:lang w:bidi="fa-IR"/>
        </w:rPr>
        <w:t xml:space="preserve">آن را وقف عمومی کردند. در سال 1382 بود که تصمیم گرفته شد کاربری این حمام تغییر کند و تبدیل به موزه شود. </w:t>
      </w:r>
    </w:p>
    <w:p w14:paraId="77817EE1" w14:textId="1E4962AE" w:rsidR="00BF0887" w:rsidRDefault="00BF0887" w:rsidP="00BF0887">
      <w:pPr>
        <w:bidi/>
        <w:jc w:val="both"/>
        <w:rPr>
          <w:rFonts w:cs="B Nazanin"/>
          <w:sz w:val="32"/>
          <w:szCs w:val="32"/>
          <w:rtl/>
          <w:lang w:bidi="fa-IR"/>
        </w:rPr>
      </w:pPr>
      <w:r>
        <w:rPr>
          <w:rFonts w:cs="B Nazanin" w:hint="cs"/>
          <w:sz w:val="32"/>
          <w:szCs w:val="32"/>
          <w:rtl/>
          <w:lang w:bidi="fa-IR"/>
        </w:rPr>
        <w:t>در این موزه اولین ساخته‌های دست انسان، ظروف سفالی قبل از میلاد، آجر نوشته‌های دوران ایلام میانه</w:t>
      </w:r>
      <w:r w:rsidR="00913C9D">
        <w:rPr>
          <w:rFonts w:cs="B Nazanin" w:hint="cs"/>
          <w:sz w:val="32"/>
          <w:szCs w:val="32"/>
          <w:rtl/>
          <w:lang w:bidi="fa-IR"/>
        </w:rPr>
        <w:t xml:space="preserve">، ظروف و لیوان متعلق به دوران مادها و آثار تاریخی بسیار زیادی در معرض دید همگان قرار گرفته است. </w:t>
      </w:r>
    </w:p>
    <w:p w14:paraId="005B77EB" w14:textId="50142985" w:rsidR="00913C9D" w:rsidRDefault="00913C9D" w:rsidP="00913C9D">
      <w:pPr>
        <w:bidi/>
        <w:jc w:val="both"/>
        <w:rPr>
          <w:rFonts w:cs="B Nazanin"/>
          <w:sz w:val="32"/>
          <w:szCs w:val="32"/>
          <w:rtl/>
          <w:lang w:bidi="fa-IR"/>
        </w:rPr>
      </w:pPr>
    </w:p>
    <w:p w14:paraId="2AF8CC48" w14:textId="3DA17F16" w:rsidR="00913C9D" w:rsidRPr="00E13F09" w:rsidRDefault="00913C9D" w:rsidP="00913C9D">
      <w:pPr>
        <w:pStyle w:val="Heading3"/>
        <w:bidi/>
        <w:jc w:val="both"/>
        <w:rPr>
          <w:rFonts w:cs="B Nazanin"/>
          <w:b/>
          <w:bCs/>
          <w:color w:val="000000" w:themeColor="text1"/>
          <w:sz w:val="32"/>
          <w:szCs w:val="32"/>
          <w:rtl/>
          <w:lang w:bidi="fa-IR"/>
        </w:rPr>
      </w:pPr>
      <w:r>
        <w:rPr>
          <w:rFonts w:cs="B Nazanin" w:hint="cs"/>
          <w:b/>
          <w:bCs/>
          <w:color w:val="000000" w:themeColor="text1"/>
          <w:sz w:val="32"/>
          <w:szCs w:val="32"/>
          <w:rtl/>
          <w:lang w:bidi="fa-IR"/>
        </w:rPr>
        <w:t>بخش‌های</w:t>
      </w:r>
      <w:r>
        <w:rPr>
          <w:rFonts w:cs="B Nazanin" w:hint="cs"/>
          <w:b/>
          <w:bCs/>
          <w:color w:val="000000" w:themeColor="text1"/>
          <w:sz w:val="32"/>
          <w:szCs w:val="32"/>
          <w:rtl/>
          <w:lang w:bidi="fa-IR"/>
        </w:rPr>
        <w:t xml:space="preserve"> </w:t>
      </w:r>
      <w:r>
        <w:rPr>
          <w:rFonts w:cs="B Nazanin" w:hint="cs"/>
          <w:b/>
          <w:bCs/>
          <w:color w:val="000000" w:themeColor="text1"/>
          <w:sz w:val="32"/>
          <w:szCs w:val="32"/>
          <w:rtl/>
          <w:lang w:bidi="fa-IR"/>
        </w:rPr>
        <w:t>حمام پرهیزگار</w:t>
      </w:r>
    </w:p>
    <w:p w14:paraId="3089A12B" w14:textId="61F513B4" w:rsidR="00913C9D" w:rsidRDefault="00913C9D" w:rsidP="00913C9D">
      <w:pPr>
        <w:bidi/>
        <w:jc w:val="both"/>
        <w:rPr>
          <w:rFonts w:cs="B Nazanin"/>
          <w:sz w:val="32"/>
          <w:szCs w:val="32"/>
          <w:rtl/>
          <w:lang w:bidi="fa-IR"/>
        </w:rPr>
      </w:pPr>
      <w:r>
        <w:rPr>
          <w:rFonts w:cs="B Nazanin" w:hint="cs"/>
          <w:sz w:val="32"/>
          <w:szCs w:val="32"/>
          <w:rtl/>
          <w:lang w:bidi="fa-IR"/>
        </w:rPr>
        <w:t>حمام پرهیزگار از بخش‌های مختلفی مانند خزینه، سربینه، میاندر، گرمخانه و شاه نشین تشکیل شده است. طراحی و معماری این بنا برگرفته از هنر ایرانی اسلیمی است که قدمت خود را به خوبی نشان می‌دهد. همچنین این حمام در شهریور 1377 در فهرست آثار ملی ایران قرار گرفت.</w:t>
      </w:r>
    </w:p>
    <w:p w14:paraId="4719AF74" w14:textId="3F6CC96F" w:rsidR="00BF0887" w:rsidRDefault="00BF0887" w:rsidP="00BF0887">
      <w:pPr>
        <w:bidi/>
        <w:jc w:val="both"/>
        <w:rPr>
          <w:rFonts w:cs="B Nazanin"/>
          <w:sz w:val="32"/>
          <w:szCs w:val="32"/>
          <w:rtl/>
          <w:lang w:bidi="fa-IR"/>
        </w:rPr>
      </w:pPr>
    </w:p>
    <w:p w14:paraId="6AFCC309" w14:textId="064669A4" w:rsidR="00BF0887" w:rsidRPr="00E13F09" w:rsidRDefault="00913C9D" w:rsidP="00BF0887">
      <w:pPr>
        <w:pStyle w:val="Heading3"/>
        <w:bidi/>
        <w:jc w:val="both"/>
        <w:rPr>
          <w:rFonts w:cs="B Nazanin"/>
          <w:b/>
          <w:bCs/>
          <w:color w:val="000000" w:themeColor="text1"/>
          <w:sz w:val="32"/>
          <w:szCs w:val="32"/>
          <w:rtl/>
          <w:lang w:bidi="fa-IR"/>
        </w:rPr>
      </w:pPr>
      <w:r>
        <w:rPr>
          <w:rFonts w:cs="B Nazanin" w:hint="cs"/>
          <w:b/>
          <w:bCs/>
          <w:color w:val="000000" w:themeColor="text1"/>
          <w:sz w:val="32"/>
          <w:szCs w:val="32"/>
          <w:rtl/>
          <w:lang w:bidi="fa-IR"/>
        </w:rPr>
        <w:t>بخش‌های</w:t>
      </w:r>
      <w:r w:rsidR="00BF0887">
        <w:rPr>
          <w:rFonts w:cs="B Nazanin" w:hint="cs"/>
          <w:b/>
          <w:bCs/>
          <w:color w:val="000000" w:themeColor="text1"/>
          <w:sz w:val="32"/>
          <w:szCs w:val="32"/>
          <w:rtl/>
          <w:lang w:bidi="fa-IR"/>
        </w:rPr>
        <w:t xml:space="preserve"> موزه باستان شناسی</w:t>
      </w:r>
    </w:p>
    <w:p w14:paraId="39A55B3E" w14:textId="7F46F308" w:rsidR="00BF0887" w:rsidRDefault="00913C9D" w:rsidP="00BF0887">
      <w:pPr>
        <w:bidi/>
        <w:jc w:val="both"/>
        <w:rPr>
          <w:rFonts w:cs="B Nazanin"/>
          <w:b/>
          <w:bCs/>
          <w:sz w:val="32"/>
          <w:szCs w:val="32"/>
          <w:rtl/>
          <w:lang w:bidi="fa-IR"/>
        </w:rPr>
      </w:pPr>
      <w:r>
        <w:rPr>
          <w:rFonts w:cs="B Nazanin" w:hint="cs"/>
          <w:b/>
          <w:bCs/>
          <w:sz w:val="32"/>
          <w:szCs w:val="32"/>
          <w:rtl/>
          <w:lang w:bidi="fa-IR"/>
        </w:rPr>
        <w:t>قبل</w:t>
      </w:r>
      <w:r w:rsidRPr="00913C9D">
        <w:rPr>
          <w:rFonts w:cs="B Nazanin" w:hint="cs"/>
          <w:b/>
          <w:bCs/>
          <w:sz w:val="32"/>
          <w:szCs w:val="32"/>
          <w:rtl/>
          <w:lang w:bidi="fa-IR"/>
        </w:rPr>
        <w:t xml:space="preserve"> از تاریخ</w:t>
      </w:r>
    </w:p>
    <w:p w14:paraId="5FE683C6" w14:textId="06DA2C5B" w:rsidR="00913C9D" w:rsidRDefault="00913C9D" w:rsidP="00913C9D">
      <w:pPr>
        <w:bidi/>
        <w:jc w:val="both"/>
        <w:rPr>
          <w:rFonts w:cs="B Nazanin"/>
          <w:sz w:val="32"/>
          <w:szCs w:val="32"/>
          <w:rtl/>
          <w:lang w:bidi="fa-IR"/>
        </w:rPr>
      </w:pPr>
      <w:r>
        <w:rPr>
          <w:rFonts w:cs="B Nazanin" w:hint="cs"/>
          <w:sz w:val="32"/>
          <w:szCs w:val="32"/>
          <w:rtl/>
          <w:lang w:bidi="fa-IR"/>
        </w:rPr>
        <w:t xml:space="preserve">در این بخش از موزه ابزار و لوازم سفالی و سنگی قرار گرفته‌اند که قدمتی 9000 ساله دارند. </w:t>
      </w:r>
      <w:r w:rsidR="0096597B">
        <w:rPr>
          <w:rFonts w:cs="B Nazanin" w:hint="cs"/>
          <w:sz w:val="32"/>
          <w:szCs w:val="32"/>
          <w:rtl/>
          <w:lang w:bidi="fa-IR"/>
        </w:rPr>
        <w:t xml:space="preserve">قدیمی ترین اثری که در این بخش قرار دارد یک ابزار سنگی است که در منطقه لردگان کشف شده و متعلق به هزاره هشتم قبل از میلاد است. انواع و اقسام تیغه‌ها، ابزارها، دسته‌های هاون، اشیا سفالی، انواع کاسه و ظروف از جمله مواردی است که در این بخش قرار دارد. </w:t>
      </w:r>
    </w:p>
    <w:p w14:paraId="7AE44113" w14:textId="77777777" w:rsidR="00DC3D2D" w:rsidRDefault="00DC3D2D" w:rsidP="00DC3D2D">
      <w:pPr>
        <w:bidi/>
        <w:jc w:val="both"/>
        <w:rPr>
          <w:rFonts w:cs="B Nazanin"/>
          <w:sz w:val="32"/>
          <w:szCs w:val="32"/>
          <w:rtl/>
          <w:lang w:bidi="fa-IR"/>
        </w:rPr>
      </w:pPr>
    </w:p>
    <w:p w14:paraId="268B54B7" w14:textId="15FC14B6" w:rsidR="0096597B" w:rsidRDefault="00DC3D2D" w:rsidP="0096597B">
      <w:pPr>
        <w:bidi/>
        <w:jc w:val="both"/>
        <w:rPr>
          <w:rFonts w:cs="B Nazanin"/>
          <w:b/>
          <w:bCs/>
          <w:sz w:val="32"/>
          <w:szCs w:val="32"/>
          <w:rtl/>
          <w:lang w:bidi="fa-IR"/>
        </w:rPr>
      </w:pPr>
      <w:r w:rsidRPr="00DC3D2D">
        <w:rPr>
          <w:rFonts w:cs="B Nazanin" w:hint="cs"/>
          <w:b/>
          <w:bCs/>
          <w:sz w:val="32"/>
          <w:szCs w:val="32"/>
          <w:rtl/>
          <w:lang w:bidi="fa-IR"/>
        </w:rPr>
        <w:t>تاریخ میانه</w:t>
      </w:r>
    </w:p>
    <w:p w14:paraId="02B3413B" w14:textId="7D62E5B7" w:rsidR="00DC3D2D" w:rsidRDefault="00DC3D2D" w:rsidP="00DC3D2D">
      <w:pPr>
        <w:bidi/>
        <w:jc w:val="both"/>
        <w:rPr>
          <w:rFonts w:cs="B Nazanin"/>
          <w:sz w:val="32"/>
          <w:szCs w:val="32"/>
          <w:rtl/>
          <w:lang w:bidi="fa-IR"/>
        </w:rPr>
      </w:pPr>
      <w:r>
        <w:rPr>
          <w:rFonts w:cs="B Nazanin" w:hint="cs"/>
          <w:sz w:val="32"/>
          <w:szCs w:val="32"/>
          <w:rtl/>
          <w:lang w:bidi="fa-IR"/>
        </w:rPr>
        <w:t xml:space="preserve">این بخش در قسمت شاه‌نشین حمام قرار دارد و شامل انواع ابزارآلات و اشیاء سفالی و فلزی‌اند. قدیمی ترین اثر این بخش هم کاسه‌ای متعلق به هزاره دوم قبل از میلاد است. </w:t>
      </w:r>
    </w:p>
    <w:p w14:paraId="5613A3AD" w14:textId="4A7B09F9" w:rsidR="00DC3D2D" w:rsidRDefault="00DC3D2D" w:rsidP="00DC3D2D">
      <w:pPr>
        <w:bidi/>
        <w:jc w:val="both"/>
        <w:rPr>
          <w:rFonts w:cs="B Nazanin"/>
          <w:sz w:val="32"/>
          <w:szCs w:val="32"/>
          <w:rtl/>
          <w:lang w:bidi="fa-IR"/>
        </w:rPr>
      </w:pPr>
    </w:p>
    <w:p w14:paraId="382862EB" w14:textId="6B328704" w:rsidR="00913C9D" w:rsidRDefault="00DC3D2D" w:rsidP="00DC3D2D">
      <w:pPr>
        <w:bidi/>
        <w:jc w:val="both"/>
        <w:rPr>
          <w:rFonts w:cs="B Nazanin"/>
          <w:b/>
          <w:bCs/>
          <w:sz w:val="32"/>
          <w:szCs w:val="32"/>
          <w:rtl/>
          <w:lang w:bidi="fa-IR"/>
        </w:rPr>
      </w:pPr>
      <w:r w:rsidRPr="00DC3D2D">
        <w:rPr>
          <w:rFonts w:cs="B Nazanin" w:hint="cs"/>
          <w:b/>
          <w:bCs/>
          <w:sz w:val="32"/>
          <w:szCs w:val="32"/>
          <w:rtl/>
          <w:lang w:bidi="fa-IR"/>
        </w:rPr>
        <w:t>دوران اسلامی</w:t>
      </w:r>
    </w:p>
    <w:p w14:paraId="0C728EB4" w14:textId="0C48B16C" w:rsidR="00DC3D2D" w:rsidRDefault="00DC3D2D" w:rsidP="00DC3D2D">
      <w:pPr>
        <w:bidi/>
        <w:jc w:val="both"/>
        <w:rPr>
          <w:rFonts w:cs="B Nazanin"/>
          <w:sz w:val="32"/>
          <w:szCs w:val="32"/>
          <w:rtl/>
          <w:lang w:bidi="fa-IR"/>
        </w:rPr>
      </w:pPr>
      <w:r w:rsidRPr="00DC3D2D">
        <w:rPr>
          <w:rFonts w:cs="B Nazanin" w:hint="cs"/>
          <w:sz w:val="32"/>
          <w:szCs w:val="32"/>
          <w:rtl/>
          <w:lang w:bidi="fa-IR"/>
        </w:rPr>
        <w:t>ای</w:t>
      </w:r>
      <w:r>
        <w:rPr>
          <w:rFonts w:cs="B Nazanin" w:hint="cs"/>
          <w:sz w:val="32"/>
          <w:szCs w:val="32"/>
          <w:rtl/>
          <w:lang w:bidi="fa-IR"/>
        </w:rPr>
        <w:t>ن بخش هم در قسمت گرمخانه واقع شده و اشیاء آن متعلق به دوران اسلام است. مانند انواع ظروف، فرش و قالی، کتیبه‌ها و انواع سکه.</w:t>
      </w:r>
    </w:p>
    <w:p w14:paraId="5BCB2764" w14:textId="1BB31926" w:rsidR="00DC3D2D" w:rsidRDefault="00DC3D2D" w:rsidP="00DC3D2D">
      <w:pPr>
        <w:bidi/>
        <w:jc w:val="both"/>
        <w:rPr>
          <w:rFonts w:cs="B Nazanin"/>
          <w:sz w:val="32"/>
          <w:szCs w:val="32"/>
          <w:rtl/>
          <w:lang w:bidi="fa-IR"/>
        </w:rPr>
      </w:pPr>
    </w:p>
    <w:p w14:paraId="4B5693A6" w14:textId="6B561AC5" w:rsidR="00DC3D2D" w:rsidRPr="00E13F09" w:rsidRDefault="00DC3D2D" w:rsidP="00DC3D2D">
      <w:pPr>
        <w:pStyle w:val="Heading3"/>
        <w:bidi/>
        <w:jc w:val="both"/>
        <w:rPr>
          <w:rFonts w:cs="B Nazanin"/>
          <w:b/>
          <w:bCs/>
          <w:color w:val="000000" w:themeColor="text1"/>
          <w:sz w:val="32"/>
          <w:szCs w:val="32"/>
          <w:rtl/>
          <w:lang w:bidi="fa-IR"/>
        </w:rPr>
      </w:pPr>
      <w:r>
        <w:rPr>
          <w:rFonts w:cs="B Nazanin" w:hint="cs"/>
          <w:b/>
          <w:bCs/>
          <w:color w:val="000000" w:themeColor="text1"/>
          <w:sz w:val="32"/>
          <w:szCs w:val="32"/>
          <w:rtl/>
          <w:lang w:bidi="fa-IR"/>
        </w:rPr>
        <w:t>بهترین زمان بازدید از</w:t>
      </w:r>
      <w:r>
        <w:rPr>
          <w:rFonts w:cs="B Nazanin" w:hint="cs"/>
          <w:b/>
          <w:bCs/>
          <w:color w:val="000000" w:themeColor="text1"/>
          <w:sz w:val="32"/>
          <w:szCs w:val="32"/>
          <w:rtl/>
          <w:lang w:bidi="fa-IR"/>
        </w:rPr>
        <w:t xml:space="preserve"> موزه باستان شناسی</w:t>
      </w:r>
    </w:p>
    <w:p w14:paraId="40D876E9" w14:textId="781CD533" w:rsidR="00DC3D2D" w:rsidRDefault="00DC3D2D" w:rsidP="00DC3D2D">
      <w:pPr>
        <w:bidi/>
        <w:jc w:val="both"/>
        <w:rPr>
          <w:rFonts w:cs="B Nazanin"/>
          <w:sz w:val="32"/>
          <w:szCs w:val="32"/>
          <w:rtl/>
          <w:lang w:bidi="fa-IR"/>
        </w:rPr>
      </w:pPr>
      <w:r>
        <w:rPr>
          <w:rFonts w:cs="B Nazanin" w:hint="cs"/>
          <w:sz w:val="32"/>
          <w:szCs w:val="32"/>
          <w:rtl/>
          <w:lang w:bidi="fa-IR"/>
        </w:rPr>
        <w:t>به علت سرپوشیده بودن این مکان، شما می‌توانید در هر فصل از سال از این موزه باستانی دیدن کنید اما به خاطر داشته باشید که اگر قصد اقامت در این منطقه را دارید بهتر است در فصل بهار و تابستان که هوا کمی معتدل است به آن سر بزنید.</w:t>
      </w:r>
    </w:p>
    <w:p w14:paraId="052BF3AD" w14:textId="022FE7ED" w:rsidR="00DC3D2D" w:rsidRDefault="00DC3D2D" w:rsidP="00DC3D2D">
      <w:pPr>
        <w:bidi/>
        <w:jc w:val="both"/>
        <w:rPr>
          <w:rFonts w:cs="B Nazanin"/>
          <w:sz w:val="32"/>
          <w:szCs w:val="32"/>
          <w:rtl/>
          <w:lang w:bidi="fa-IR"/>
        </w:rPr>
      </w:pPr>
    </w:p>
    <w:p w14:paraId="1359C32C" w14:textId="75F89110" w:rsidR="00DC3D2D" w:rsidRPr="00E13F09" w:rsidRDefault="00DC3D2D" w:rsidP="00DC3D2D">
      <w:pPr>
        <w:pStyle w:val="Heading3"/>
        <w:bidi/>
        <w:jc w:val="both"/>
        <w:rPr>
          <w:rFonts w:cs="B Nazanin"/>
          <w:b/>
          <w:bCs/>
          <w:color w:val="000000" w:themeColor="text1"/>
          <w:sz w:val="32"/>
          <w:szCs w:val="32"/>
          <w:rtl/>
          <w:lang w:bidi="fa-IR"/>
        </w:rPr>
      </w:pPr>
      <w:r>
        <w:rPr>
          <w:rFonts w:cs="B Nazanin" w:hint="cs"/>
          <w:b/>
          <w:bCs/>
          <w:color w:val="000000" w:themeColor="text1"/>
          <w:sz w:val="32"/>
          <w:szCs w:val="32"/>
          <w:rtl/>
          <w:lang w:bidi="fa-IR"/>
        </w:rPr>
        <w:t>نحوه بازدید از</w:t>
      </w:r>
      <w:r>
        <w:rPr>
          <w:rFonts w:cs="B Nazanin" w:hint="cs"/>
          <w:b/>
          <w:bCs/>
          <w:color w:val="000000" w:themeColor="text1"/>
          <w:sz w:val="32"/>
          <w:szCs w:val="32"/>
          <w:rtl/>
          <w:lang w:bidi="fa-IR"/>
        </w:rPr>
        <w:t xml:space="preserve"> موزه باستان شناسی</w:t>
      </w:r>
    </w:p>
    <w:p w14:paraId="02E12BCB" w14:textId="73726C61" w:rsidR="00DC3D2D" w:rsidRDefault="00DC3D2D" w:rsidP="00DC3D2D">
      <w:pPr>
        <w:bidi/>
        <w:jc w:val="both"/>
        <w:rPr>
          <w:rFonts w:cs="B Nazanin"/>
          <w:sz w:val="32"/>
          <w:szCs w:val="32"/>
          <w:rtl/>
          <w:lang w:bidi="fa-IR"/>
        </w:rPr>
      </w:pPr>
      <w:r>
        <w:rPr>
          <w:rFonts w:cs="B Nazanin" w:hint="cs"/>
          <w:sz w:val="32"/>
          <w:szCs w:val="32"/>
          <w:rtl/>
          <w:lang w:bidi="fa-IR"/>
        </w:rPr>
        <w:t xml:space="preserve">برای بازدید از این موزه لازم است تا قبل از ورود بلیط تهیه فرمائید. </w:t>
      </w:r>
      <w:r w:rsidR="009C4D30">
        <w:rPr>
          <w:rFonts w:cs="B Nazanin" w:hint="cs"/>
          <w:sz w:val="32"/>
          <w:szCs w:val="32"/>
          <w:rtl/>
          <w:lang w:bidi="fa-IR"/>
        </w:rPr>
        <w:t>پس از تهیه بلیط به زمانی حدود 1 الی 2 ساعت نیاز دارید تا بتوانید از تمام بخش‌های این موزه دیدن فرمائید.</w:t>
      </w:r>
    </w:p>
    <w:p w14:paraId="07B4A8AC" w14:textId="38B78376" w:rsidR="009C4D30" w:rsidRDefault="009C4D30" w:rsidP="009C4D30">
      <w:pPr>
        <w:bidi/>
        <w:jc w:val="both"/>
        <w:rPr>
          <w:rFonts w:cs="B Nazanin"/>
          <w:sz w:val="32"/>
          <w:szCs w:val="32"/>
          <w:rtl/>
          <w:lang w:bidi="fa-IR"/>
        </w:rPr>
      </w:pPr>
    </w:p>
    <w:p w14:paraId="3AE67AD6" w14:textId="6670F3A1" w:rsidR="009C4D30" w:rsidRPr="00E13F09" w:rsidRDefault="009C4D30" w:rsidP="009C4D30">
      <w:pPr>
        <w:pStyle w:val="Heading3"/>
        <w:bidi/>
        <w:jc w:val="both"/>
        <w:rPr>
          <w:rFonts w:cs="B Nazanin"/>
          <w:b/>
          <w:bCs/>
          <w:color w:val="000000" w:themeColor="text1"/>
          <w:sz w:val="32"/>
          <w:szCs w:val="32"/>
          <w:rtl/>
          <w:lang w:bidi="fa-IR"/>
        </w:rPr>
      </w:pPr>
      <w:r>
        <w:rPr>
          <w:rFonts w:cs="B Nazanin" w:hint="cs"/>
          <w:b/>
          <w:bCs/>
          <w:color w:val="000000" w:themeColor="text1"/>
          <w:sz w:val="32"/>
          <w:szCs w:val="32"/>
          <w:rtl/>
          <w:lang w:bidi="fa-IR"/>
        </w:rPr>
        <w:t>مسیرهای دسترسی به</w:t>
      </w:r>
      <w:r>
        <w:rPr>
          <w:rFonts w:cs="B Nazanin" w:hint="cs"/>
          <w:b/>
          <w:bCs/>
          <w:color w:val="000000" w:themeColor="text1"/>
          <w:sz w:val="32"/>
          <w:szCs w:val="32"/>
          <w:rtl/>
          <w:lang w:bidi="fa-IR"/>
        </w:rPr>
        <w:t xml:space="preserve"> موزه باستان شناسی</w:t>
      </w:r>
    </w:p>
    <w:p w14:paraId="733B0973" w14:textId="4D1009D4" w:rsidR="009C4D30" w:rsidRPr="00DC3D2D" w:rsidRDefault="009C4D30" w:rsidP="009C4D30">
      <w:pPr>
        <w:bidi/>
        <w:jc w:val="both"/>
        <w:rPr>
          <w:rFonts w:cs="B Nazanin"/>
          <w:sz w:val="32"/>
          <w:szCs w:val="32"/>
          <w:rtl/>
          <w:lang w:bidi="fa-IR"/>
        </w:rPr>
      </w:pPr>
      <w:r>
        <w:rPr>
          <w:rFonts w:cs="B Nazanin" w:hint="cs"/>
          <w:sz w:val="32"/>
          <w:szCs w:val="32"/>
          <w:rtl/>
          <w:lang w:bidi="fa-IR"/>
        </w:rPr>
        <w:t>در داخل شهرکرد خیابان معروفی به نام ولیعصر قرار دارد که به مح</w:t>
      </w:r>
      <w:r w:rsidR="00AE2B34">
        <w:rPr>
          <w:rFonts w:cs="B Nazanin" w:hint="cs"/>
          <w:sz w:val="32"/>
          <w:szCs w:val="32"/>
          <w:rtl/>
          <w:lang w:bidi="fa-IR"/>
        </w:rPr>
        <w:t>ض</w:t>
      </w:r>
      <w:r>
        <w:rPr>
          <w:rFonts w:cs="B Nazanin" w:hint="cs"/>
          <w:sz w:val="32"/>
          <w:szCs w:val="32"/>
          <w:rtl/>
          <w:lang w:bidi="fa-IR"/>
        </w:rPr>
        <w:t xml:space="preserve"> ورود به این خیابان می‌توانید ورودی موزه باستان شناسی را مشاهده کنید.</w:t>
      </w:r>
    </w:p>
    <w:sectPr w:rsidR="009C4D30" w:rsidRPr="00DC3D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622A8" w14:textId="77777777" w:rsidR="003F0332" w:rsidRDefault="003F0332" w:rsidP="00F92665">
      <w:pPr>
        <w:spacing w:after="0" w:line="240" w:lineRule="auto"/>
      </w:pPr>
      <w:r>
        <w:separator/>
      </w:r>
    </w:p>
  </w:endnote>
  <w:endnote w:type="continuationSeparator" w:id="0">
    <w:p w14:paraId="1236346D" w14:textId="77777777" w:rsidR="003F0332" w:rsidRDefault="003F0332" w:rsidP="00F92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0904C" w14:textId="77777777" w:rsidR="003F0332" w:rsidRDefault="003F0332" w:rsidP="00F92665">
      <w:pPr>
        <w:spacing w:after="0" w:line="240" w:lineRule="auto"/>
      </w:pPr>
      <w:r>
        <w:separator/>
      </w:r>
    </w:p>
  </w:footnote>
  <w:footnote w:type="continuationSeparator" w:id="0">
    <w:p w14:paraId="66BFA80E" w14:textId="77777777" w:rsidR="003F0332" w:rsidRDefault="003F0332" w:rsidP="00F926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F09"/>
    <w:rsid w:val="0003420F"/>
    <w:rsid w:val="000633D0"/>
    <w:rsid w:val="000B4B3C"/>
    <w:rsid w:val="000E0EAE"/>
    <w:rsid w:val="0010348B"/>
    <w:rsid w:val="00146AFF"/>
    <w:rsid w:val="00154C8D"/>
    <w:rsid w:val="00161536"/>
    <w:rsid w:val="001650A3"/>
    <w:rsid w:val="001C1461"/>
    <w:rsid w:val="00230864"/>
    <w:rsid w:val="00291F50"/>
    <w:rsid w:val="0029444C"/>
    <w:rsid w:val="002B7183"/>
    <w:rsid w:val="00315281"/>
    <w:rsid w:val="00384C6C"/>
    <w:rsid w:val="003A7A16"/>
    <w:rsid w:val="003F0332"/>
    <w:rsid w:val="00416B7E"/>
    <w:rsid w:val="00425F4E"/>
    <w:rsid w:val="004318BB"/>
    <w:rsid w:val="0047335E"/>
    <w:rsid w:val="004800EA"/>
    <w:rsid w:val="0048302B"/>
    <w:rsid w:val="004D7315"/>
    <w:rsid w:val="004F2357"/>
    <w:rsid w:val="0052389A"/>
    <w:rsid w:val="00564870"/>
    <w:rsid w:val="005824C0"/>
    <w:rsid w:val="00584A9A"/>
    <w:rsid w:val="00593D0E"/>
    <w:rsid w:val="005B2E90"/>
    <w:rsid w:val="005D348E"/>
    <w:rsid w:val="005E45E0"/>
    <w:rsid w:val="005F28A9"/>
    <w:rsid w:val="00642DBF"/>
    <w:rsid w:val="00660989"/>
    <w:rsid w:val="006A1D7F"/>
    <w:rsid w:val="007142E8"/>
    <w:rsid w:val="00716A5C"/>
    <w:rsid w:val="00726B13"/>
    <w:rsid w:val="007925CE"/>
    <w:rsid w:val="007A0D25"/>
    <w:rsid w:val="007A67CF"/>
    <w:rsid w:val="007D65E6"/>
    <w:rsid w:val="00851832"/>
    <w:rsid w:val="00887903"/>
    <w:rsid w:val="00897C5B"/>
    <w:rsid w:val="008B15CB"/>
    <w:rsid w:val="008B6340"/>
    <w:rsid w:val="008F0DB7"/>
    <w:rsid w:val="008F1860"/>
    <w:rsid w:val="00913C9D"/>
    <w:rsid w:val="00954E7C"/>
    <w:rsid w:val="0096597B"/>
    <w:rsid w:val="00983786"/>
    <w:rsid w:val="009C4D30"/>
    <w:rsid w:val="00A00F0C"/>
    <w:rsid w:val="00A33DA0"/>
    <w:rsid w:val="00A439D4"/>
    <w:rsid w:val="00A51600"/>
    <w:rsid w:val="00A83819"/>
    <w:rsid w:val="00AB325D"/>
    <w:rsid w:val="00AD282B"/>
    <w:rsid w:val="00AE2B34"/>
    <w:rsid w:val="00AE5CA8"/>
    <w:rsid w:val="00AF345E"/>
    <w:rsid w:val="00B00BFD"/>
    <w:rsid w:val="00B66AC0"/>
    <w:rsid w:val="00B80EF3"/>
    <w:rsid w:val="00BF0887"/>
    <w:rsid w:val="00C160E2"/>
    <w:rsid w:val="00C36EC3"/>
    <w:rsid w:val="00C55E74"/>
    <w:rsid w:val="00C573DC"/>
    <w:rsid w:val="00CA7517"/>
    <w:rsid w:val="00CA75C3"/>
    <w:rsid w:val="00CE37EE"/>
    <w:rsid w:val="00D035DD"/>
    <w:rsid w:val="00D73B8D"/>
    <w:rsid w:val="00DA30B0"/>
    <w:rsid w:val="00DB4096"/>
    <w:rsid w:val="00DC2B69"/>
    <w:rsid w:val="00DC3D2D"/>
    <w:rsid w:val="00DD2ECB"/>
    <w:rsid w:val="00E1278D"/>
    <w:rsid w:val="00E13F09"/>
    <w:rsid w:val="00E65158"/>
    <w:rsid w:val="00E83F6F"/>
    <w:rsid w:val="00E86145"/>
    <w:rsid w:val="00F70642"/>
    <w:rsid w:val="00F85D6C"/>
    <w:rsid w:val="00F92665"/>
    <w:rsid w:val="00FE3624"/>
    <w:rsid w:val="00FF0755"/>
    <w:rsid w:val="00FF75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BD63D"/>
  <w15:chartTrackingRefBased/>
  <w15:docId w15:val="{84208CC3-EE7B-4FDB-BCF3-CEA0827B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13F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3F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3F09"/>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E13F0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F92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665"/>
  </w:style>
  <w:style w:type="paragraph" w:styleId="Footer">
    <w:name w:val="footer"/>
    <w:basedOn w:val="Normal"/>
    <w:link w:val="FooterChar"/>
    <w:uiPriority w:val="99"/>
    <w:unhideWhenUsed/>
    <w:rsid w:val="00F92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9C14A-8E26-4696-80DE-EAE5350C3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3</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dc:creator>
  <cp:keywords/>
  <dc:description/>
  <cp:lastModifiedBy>Sepehr Shakiba</cp:lastModifiedBy>
  <cp:revision>43</cp:revision>
  <dcterms:created xsi:type="dcterms:W3CDTF">2022-07-26T12:03:00Z</dcterms:created>
  <dcterms:modified xsi:type="dcterms:W3CDTF">2022-07-28T21:51:00Z</dcterms:modified>
</cp:coreProperties>
</file>